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F63221">
      <w:pPr>
        <w:rPr>
          <w:rFonts w:ascii="黑体" w:hAnsi="黑体" w:eastAsia="黑体"/>
          <w:sz w:val="32"/>
          <w:szCs w:val="32"/>
        </w:rPr>
      </w:pPr>
      <w:bookmarkStart w:id="1" w:name="_GoBack"/>
      <w:bookmarkEnd w:id="1"/>
      <w:bookmarkStart w:id="0" w:name="OLE_LINK1"/>
      <w:r>
        <w:rPr>
          <w:rFonts w:hint="eastAsia" w:ascii="黑体" w:hAnsi="黑体" w:eastAsia="黑体"/>
          <w:sz w:val="32"/>
          <w:szCs w:val="32"/>
        </w:rPr>
        <w:t>一、缴费流程</w:t>
      </w:r>
    </w:p>
    <w:p w14:paraId="211D8E28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第一步，搜索安徽医保公共服务小程序，点击蚌埠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或滁州</w:t>
      </w:r>
      <w:r>
        <w:rPr>
          <w:rFonts w:hint="eastAsia" w:ascii="仿宋_GB2312" w:eastAsia="仿宋_GB2312"/>
          <w:sz w:val="32"/>
          <w:szCs w:val="32"/>
        </w:rPr>
        <w:t>转跳到服务。</w:t>
      </w:r>
    </w:p>
    <w:p w14:paraId="7F556CE7">
      <w:pPr>
        <w:jc w:val="center"/>
        <w:rPr>
          <w:rFonts w:hint="eastAsia"/>
        </w:rPr>
      </w:pPr>
      <w:r>
        <w:drawing>
          <wp:inline distT="0" distB="0" distL="0" distR="0">
            <wp:extent cx="2767330" cy="5133340"/>
            <wp:effectExtent l="0" t="0" r="13970" b="10160"/>
            <wp:docPr id="13148675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86756" name="图片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7945" cy="513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hint="eastAsia"/>
        </w:rPr>
        <w:drawing>
          <wp:inline distT="0" distB="0" distL="0" distR="0">
            <wp:extent cx="2767330" cy="5140960"/>
            <wp:effectExtent l="0" t="0" r="13970" b="2540"/>
            <wp:docPr id="143025345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253451" name="图片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7945" cy="514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C2E1F">
      <w:pPr>
        <w:jc w:val="center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drawing>
          <wp:inline distT="0" distB="0" distL="114300" distR="114300">
            <wp:extent cx="2738120" cy="4228465"/>
            <wp:effectExtent l="0" t="0" r="5080" b="635"/>
            <wp:docPr id="6" name="图片 6" descr="IMG_20251020_104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0251020_10453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422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eastAsia="仿宋_GB2312"/>
          <w:sz w:val="32"/>
          <w:szCs w:val="32"/>
          <w:lang w:eastAsia="zh-CN"/>
        </w:rPr>
        <w:drawing>
          <wp:inline distT="0" distB="0" distL="114300" distR="114300">
            <wp:extent cx="2846070" cy="4221480"/>
            <wp:effectExtent l="0" t="0" r="11430" b="7620"/>
            <wp:docPr id="5" name="图片 5" descr="2]RN0($0JK$NS`)}C9M7T)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]RN0($0JK$NS`)}C9M7T)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46070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5C1C3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第二步，缴费。</w:t>
      </w:r>
    </w:p>
    <w:p w14:paraId="2339969A"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点</w:t>
      </w:r>
      <w:r>
        <w:rPr>
          <w:rFonts w:hint="eastAsia" w:ascii="仿宋_GB2312" w:eastAsia="仿宋_GB2312"/>
          <w:b/>
          <w:bCs/>
          <w:sz w:val="32"/>
          <w:szCs w:val="32"/>
        </w:rPr>
        <w:t>城乡居民（税务系统）缴费</w:t>
      </w:r>
      <w:r>
        <w:rPr>
          <w:rFonts w:hint="eastAsia" w:ascii="仿宋_GB2312" w:eastAsia="仿宋_GB2312"/>
          <w:sz w:val="32"/>
          <w:szCs w:val="32"/>
        </w:rPr>
        <w:t>或者</w:t>
      </w:r>
      <w:r>
        <w:rPr>
          <w:rFonts w:hint="eastAsia" w:ascii="仿宋_GB2312" w:eastAsia="仿宋_GB2312"/>
          <w:b/>
          <w:bCs/>
          <w:sz w:val="32"/>
          <w:szCs w:val="32"/>
        </w:rPr>
        <w:t>城乡居民(个人共济账户)缴费</w:t>
      </w:r>
      <w:r>
        <w:rPr>
          <w:rFonts w:hint="eastAsia" w:ascii="仿宋_GB2312" w:eastAsia="仿宋_GB2312"/>
          <w:sz w:val="32"/>
          <w:szCs w:val="32"/>
        </w:rPr>
        <w:t>，可以使用个人共济缴费的前提是该学生的直系亲属</w:t>
      </w:r>
      <w:r>
        <w:rPr>
          <w:rFonts w:hint="eastAsia" w:ascii="仿宋_GB2312" w:eastAsia="仿宋_GB2312"/>
          <w:b/>
          <w:bCs/>
          <w:sz w:val="32"/>
          <w:szCs w:val="32"/>
        </w:rPr>
        <w:t>在蚌埠市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或滁州市</w:t>
      </w:r>
      <w:r>
        <w:rPr>
          <w:rFonts w:hint="eastAsia" w:ascii="仿宋_GB2312" w:eastAsia="仿宋_GB2312"/>
          <w:b/>
          <w:bCs/>
          <w:sz w:val="32"/>
          <w:szCs w:val="32"/>
        </w:rPr>
        <w:t>参加职工医保，且个人账户的余额≥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40</w:t>
      </w:r>
      <w:r>
        <w:rPr>
          <w:rFonts w:ascii="仿宋_GB2312" w:eastAsia="仿宋_GB2312"/>
          <w:b/>
          <w:bCs/>
          <w:sz w:val="32"/>
          <w:szCs w:val="32"/>
        </w:rPr>
        <w:t>0</w:t>
      </w:r>
      <w:r>
        <w:rPr>
          <w:rFonts w:hint="eastAsia" w:ascii="仿宋_GB2312" w:eastAsia="仿宋_GB2312"/>
          <w:b/>
          <w:bCs/>
          <w:sz w:val="32"/>
          <w:szCs w:val="32"/>
        </w:rPr>
        <w:t>元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b/>
          <w:bCs/>
          <w:sz w:val="32"/>
          <w:szCs w:val="32"/>
        </w:rPr>
        <w:t>不满足共济账户缴费条件的请直接使用城乡居民（税务系统）缴费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2F4F6A51"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drawing>
          <wp:inline distT="0" distB="0" distL="0" distR="0">
            <wp:extent cx="2767330" cy="3557905"/>
            <wp:effectExtent l="0" t="0" r="13970" b="4445"/>
            <wp:docPr id="89045243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452436" name="图片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7945" cy="355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eastAsia="仿宋_GB2312"/>
          <w:sz w:val="32"/>
          <w:szCs w:val="32"/>
        </w:rPr>
        <w:drawing>
          <wp:inline distT="0" distB="0" distL="0" distR="0">
            <wp:extent cx="2767330" cy="3576955"/>
            <wp:effectExtent l="0" t="0" r="13970" b="4445"/>
            <wp:docPr id="27596862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968626" name="图片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7945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B67B4"/>
    <w:p w14:paraId="0F106DCA"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4970145</wp:posOffset>
                </wp:positionH>
                <wp:positionV relativeFrom="paragraph">
                  <wp:posOffset>1276350</wp:posOffset>
                </wp:positionV>
                <wp:extent cx="190500" cy="75565"/>
                <wp:effectExtent l="6350" t="6350" r="12700" b="13335"/>
                <wp:wrapNone/>
                <wp:docPr id="8" name="椭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663565" y="2219960"/>
                          <a:ext cx="190500" cy="755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91.35pt;margin-top:100.5pt;height:5.95pt;width:15pt;z-index:251659264;v-text-anchor:middle;mso-width-relative:page;mso-height-relative:page;" fillcolor="#156082 [3204]" filled="t" stroked="t" coordsize="21600,21600" o:gfxdata="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DjzxQB2AAA&#10;AAsBAAAPAAAAAAAAAAEAIAAAACIAAABkcnMvZG93bnJldi54bWxQSwECFAAUAAAACACHTuJAaTyn&#10;45ACAAAjBQAADgAAAAAAAAABACAAAAAnAQAAZHJzL2Uyb0RvYy54bWxQSwUGAAAAAAYABgBZAQAA&#10;KQYAAAAA&#10;">
                <v:fill on="t" focussize="0,0"/>
                <v:stroke weight="1pt" color="#104862 [2404]" miterlimit="8" joinstyle="miter"/>
                <v:imagedata o:title=""/>
                <o:lock v:ext="edit" aspectratio="f"/>
              </v:shape>
            </w:pict>
          </mc:Fallback>
        </mc:AlternateContent>
      </w:r>
    </w:p>
    <w:bookmarkEnd w:id="0"/>
    <w:p w14:paraId="5E72BE50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771775" cy="4116070"/>
            <wp:effectExtent l="0" t="0" r="9525" b="17780"/>
            <wp:docPr id="7" name="图片 7" descr="CHPVX9P[677CG%KKD~AQU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HPVX9P[677CG%KKD~AQUKU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822575" cy="4203700"/>
            <wp:effectExtent l="0" t="0" r="15875" b="6350"/>
            <wp:docPr id="9" name="图片 9" descr="D_H@V{JE`[VOOGR$9~%GN2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D_H@V{JE`[VOOGR$9~%GN2R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22575" cy="420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D55F7">
      <w:pPr>
        <w:rPr>
          <w:rFonts w:hint="eastAsia" w:ascii="仿宋_GB2312" w:eastAsia="仿宋_GB2312"/>
          <w:b/>
          <w:bCs/>
          <w:sz w:val="32"/>
          <w:szCs w:val="32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k3NGJjNDEyN2EzMmFlZTA1MzE1YmFmMGU4ZDMwOTcifQ=="/>
  </w:docVars>
  <w:rsids>
    <w:rsidRoot w:val="00CB11B7"/>
    <w:rsid w:val="001163A4"/>
    <w:rsid w:val="00537450"/>
    <w:rsid w:val="005D79F6"/>
    <w:rsid w:val="006A212A"/>
    <w:rsid w:val="007D4A3D"/>
    <w:rsid w:val="008D16CF"/>
    <w:rsid w:val="00A631EF"/>
    <w:rsid w:val="00C00CAC"/>
    <w:rsid w:val="00CB11B7"/>
    <w:rsid w:val="00D17A24"/>
    <w:rsid w:val="00E34C32"/>
    <w:rsid w:val="00F21185"/>
    <w:rsid w:val="024A32D5"/>
    <w:rsid w:val="0FF7412C"/>
    <w:rsid w:val="10EF574B"/>
    <w:rsid w:val="27975C77"/>
    <w:rsid w:val="289359ED"/>
    <w:rsid w:val="2A5E3F53"/>
    <w:rsid w:val="34907CDA"/>
    <w:rsid w:val="3E0866D6"/>
    <w:rsid w:val="51E726F1"/>
    <w:rsid w:val="5860571A"/>
    <w:rsid w:val="5BAF2521"/>
    <w:rsid w:val="67136C12"/>
    <w:rsid w:val="6E0252EB"/>
    <w:rsid w:val="75CB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autoRedefine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autoRedefine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autoRedefine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customStyle="1" w:styleId="15">
    <w:name w:val="样式1"/>
    <w:basedOn w:val="1"/>
    <w:link w:val="16"/>
    <w:qFormat/>
    <w:uiPriority w:val="0"/>
    <w:rPr>
      <w:rFonts w:eastAsia="仿宋"/>
      <w:sz w:val="32"/>
    </w:rPr>
  </w:style>
  <w:style w:type="character" w:customStyle="1" w:styleId="16">
    <w:name w:val="样式1 字符"/>
    <w:basedOn w:val="14"/>
    <w:link w:val="15"/>
    <w:autoRedefine/>
    <w:qFormat/>
    <w:uiPriority w:val="0"/>
    <w:rPr>
      <w:rFonts w:eastAsia="仿宋"/>
      <w:sz w:val="32"/>
    </w:rPr>
  </w:style>
  <w:style w:type="character" w:customStyle="1" w:styleId="17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4"/>
    <w:link w:val="7"/>
    <w:autoRedefine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4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31">
    <w:name w:val="Intense Emphasis"/>
    <w:basedOn w:val="14"/>
    <w:autoRedefine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4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41D29D-EC6E-4CB9-AD45-8298DD2E73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153</Words>
  <Characters>155</Characters>
  <Lines>3</Lines>
  <Paragraphs>1</Paragraphs>
  <TotalTime>2</TotalTime>
  <ScaleCrop>false</ScaleCrop>
  <LinksUpToDate>false</LinksUpToDate>
  <CharactersWithSpaces>156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2023-09-09T09:22:00Z</dcterms:created>
  <dc:creator>Name</dc:creator>
  <cp:lastModifiedBy>刘佳</cp:lastModifiedBy>
  <dcterms:modified xsi:type="dcterms:W3CDTF">2026-09-21T01:05:06Z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EC0D3A9E2FF546BFB33375DB2ED86BD6_13</vt:lpwstr>
  </property>
  <property fmtid="{D5CDD505-2E9C-101B-9397-08002B2CF9AE}" pid="4" name="KSOTemplateDocerSaveRecord">
    <vt:lpwstr>eyJoZGlkIjoiYjk3NGJjNDEyN2EzMmFlZTA1MzE1YmFmMGU4ZDMwOTciLCJ1c2VySWQiOiI0MzU5OTA4NjkifQ==</vt:lpwstr>
  </property>
</Properties>
</file>